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A22" w:rsidRDefault="00E832BE">
      <w:pPr>
        <w:rPr>
          <w:sz w:val="48"/>
          <w:szCs w:val="48"/>
        </w:rPr>
      </w:pPr>
      <w:r w:rsidRPr="00EE2E51">
        <w:rPr>
          <w:sz w:val="48"/>
          <w:szCs w:val="48"/>
        </w:rPr>
        <w:t>P</w:t>
      </w:r>
      <w:r w:rsidRPr="00EE2E51">
        <w:rPr>
          <w:rFonts w:hint="eastAsia"/>
          <w:sz w:val="48"/>
          <w:szCs w:val="48"/>
        </w:rPr>
        <w:t xml:space="preserve">207 </w:t>
      </w:r>
      <w:r w:rsidRPr="00EE2E51">
        <w:rPr>
          <w:rFonts w:hint="eastAsia"/>
          <w:sz w:val="48"/>
          <w:szCs w:val="48"/>
        </w:rPr>
        <w:t>网络编程</w:t>
      </w:r>
      <w:r w:rsidRPr="00EE2E51">
        <w:rPr>
          <w:rFonts w:hint="eastAsia"/>
          <w:sz w:val="48"/>
          <w:szCs w:val="48"/>
        </w:rPr>
        <w:t>;</w:t>
      </w:r>
      <w:r w:rsidRPr="00EE2E51">
        <w:rPr>
          <w:rFonts w:hint="eastAsia"/>
          <w:sz w:val="48"/>
          <w:szCs w:val="48"/>
        </w:rPr>
        <w:t>概念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一、网络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将不同区域的计算机连接到一起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局域网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城域网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互联网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二、地址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:IP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地址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确定网络上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一个绝对地址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|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位置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---&gt;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房子的地址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三、端口号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: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区分计算机软件的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--&gt;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房子的房门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2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个字节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 0-65535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共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65536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个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1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、在同一个协议下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端口号不能重复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不同协议下可以重复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2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1024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以下的不要使用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80--&gt;http 21 --&gt;ftp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四、资源定位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: URL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统一资源定位符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URI :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统一资源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五、数据的传输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1</w:t>
      </w:r>
      <w:r>
        <w:rPr>
          <w:rFonts w:ascii="Tahoma" w:hAnsi="Tahoma" w:cs="Tahoma" w:hint="eastAsia"/>
          <w:color w:val="FF0000"/>
          <w:kern w:val="0"/>
          <w:sz w:val="18"/>
          <w:szCs w:val="18"/>
          <w:lang w:val="zh-CN"/>
        </w:rPr>
        <w:t>、协议</w:t>
      </w:r>
      <w:r>
        <w:rPr>
          <w:rFonts w:ascii="Tahoma" w:hAnsi="Tahoma" w:cs="Tahoma"/>
          <w:color w:val="FF0000"/>
          <w:kern w:val="0"/>
          <w:sz w:val="18"/>
          <w:szCs w:val="18"/>
          <w:lang w:val="zh-CN"/>
        </w:rPr>
        <w:t xml:space="preserve">: Tcp </w:t>
      </w:r>
      <w:r>
        <w:rPr>
          <w:rFonts w:ascii="Tahoma" w:hAnsi="Tahoma" w:cs="Tahoma" w:hint="eastAsia"/>
          <w:color w:val="FF0000"/>
          <w:kern w:val="0"/>
          <w:sz w:val="18"/>
          <w:szCs w:val="18"/>
          <w:lang w:val="zh-CN"/>
        </w:rPr>
        <w:t>和</w:t>
      </w:r>
      <w:r>
        <w:rPr>
          <w:rFonts w:ascii="Tahoma" w:hAnsi="Tahoma" w:cs="Tahoma"/>
          <w:color w:val="FF0000"/>
          <w:kern w:val="0"/>
          <w:sz w:val="18"/>
          <w:szCs w:val="18"/>
          <w:lang w:val="zh-CN"/>
        </w:rPr>
        <w:t>UDP</w:t>
      </w:r>
      <w:r>
        <w:rPr>
          <w:rFonts w:ascii="Tahoma" w:hAnsi="Tahoma" w:cs="Tahoma" w:hint="eastAsia"/>
          <w:color w:val="FF0000"/>
          <w:kern w:val="0"/>
          <w:sz w:val="18"/>
          <w:szCs w:val="18"/>
          <w:lang w:val="zh-CN"/>
        </w:rPr>
        <w:t>协议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1)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TCP(transfer control protocol):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电话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类似于三次握手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面向连接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安全可靠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效率低下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2)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UDP(UserDatagramProtocol ):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短信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非面向连接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效率高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2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、传输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1)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、先封装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2)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、后拆封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==&gt;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类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1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InetAddress  InetSocketAddress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</w:rPr>
        <w:t>2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URL</w:t>
      </w:r>
    </w:p>
    <w:p w:rsidR="00C22DC9" w:rsidRDefault="00C22DC9" w:rsidP="00C22DC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3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TCP: ServerSocket  Socket</w:t>
      </w:r>
    </w:p>
    <w:p w:rsidR="00C22DC9" w:rsidRPr="00EE2E51" w:rsidRDefault="00C22DC9" w:rsidP="00C22DC9">
      <w:pPr>
        <w:rPr>
          <w:sz w:val="48"/>
          <w:szCs w:val="48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4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UDP: DatagramSocket DatagramPacket</w:t>
      </w:r>
    </w:p>
    <w:p w:rsidR="00D63045" w:rsidRDefault="00D63045">
      <w:r>
        <w:rPr>
          <w:noProof/>
        </w:rPr>
        <w:drawing>
          <wp:inline distT="0" distB="0" distL="0" distR="0">
            <wp:extent cx="2339340" cy="252984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2330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45" w:rsidRDefault="00D63045">
      <w:r>
        <w:rPr>
          <w:noProof/>
        </w:rPr>
        <w:lastRenderedPageBreak/>
        <w:drawing>
          <wp:inline distT="0" distB="0" distL="0" distR="0">
            <wp:extent cx="6414655" cy="2991086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2334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109" cy="299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DD" w:rsidRDefault="005766DD">
      <w:r>
        <w:rPr>
          <w:noProof/>
        </w:rPr>
        <w:drawing>
          <wp:inline distT="0" distB="0" distL="0" distR="0">
            <wp:extent cx="5274310" cy="26625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247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DD" w:rsidRDefault="003561FF">
      <w:r>
        <w:rPr>
          <w:noProof/>
        </w:rPr>
        <w:lastRenderedPageBreak/>
        <w:drawing>
          <wp:inline distT="0" distB="0" distL="0" distR="0">
            <wp:extent cx="5274310" cy="36741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247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D2" w:rsidRDefault="009C0ED2">
      <w:r>
        <w:rPr>
          <w:noProof/>
        </w:rPr>
        <w:drawing>
          <wp:inline distT="0" distB="0" distL="0" distR="0">
            <wp:extent cx="5274310" cy="23571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249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B" w:rsidRDefault="00DF1E1B">
      <w:r>
        <w:rPr>
          <w:noProof/>
        </w:rPr>
        <w:drawing>
          <wp:inline distT="0" distB="0" distL="0" distR="0">
            <wp:extent cx="5274310" cy="17741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2500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51" w:rsidRDefault="00EE2E51"/>
    <w:p w:rsidR="00EE2E51" w:rsidRDefault="00EE2E51"/>
    <w:p w:rsidR="00EE2E51" w:rsidRDefault="00EE2E51"/>
    <w:p w:rsidR="00EE2E51" w:rsidRDefault="00EE2E51"/>
    <w:p w:rsidR="00EE2E51" w:rsidRDefault="00EE2E51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P208 InetAddress</w:t>
      </w:r>
      <w:proofErr w:type="gramStart"/>
      <w:r>
        <w:rPr>
          <w:rFonts w:hint="eastAsia"/>
          <w:sz w:val="48"/>
          <w:szCs w:val="48"/>
        </w:rPr>
        <w:t>;InetSocketAddress</w:t>
      </w:r>
      <w:proofErr w:type="gramEnd"/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</w:rPr>
      </w:pPr>
      <w:r>
        <w:rPr>
          <w:rFonts w:ascii="Tahoma" w:hAnsi="Tahoma" w:cs="Tahoma"/>
          <w:color w:val="000000"/>
          <w:kern w:val="0"/>
          <w:sz w:val="18"/>
          <w:szCs w:val="18"/>
        </w:rPr>
        <w:t>1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</w:t>
      </w:r>
      <w:proofErr w:type="spellStart"/>
      <w:r w:rsidRPr="00A61390">
        <w:rPr>
          <w:rFonts w:ascii="Tahoma" w:hAnsi="Tahoma" w:cs="Tahoma"/>
          <w:color w:val="000000"/>
          <w:kern w:val="0"/>
          <w:sz w:val="18"/>
          <w:szCs w:val="18"/>
        </w:rPr>
        <w:t>InetAddress</w:t>
      </w:r>
      <w:proofErr w:type="spellEnd"/>
      <w:r w:rsidRPr="00A61390">
        <w:rPr>
          <w:rFonts w:ascii="Tahoma" w:hAnsi="Tahoma" w:cs="Tahoma"/>
          <w:color w:val="000000"/>
          <w:kern w:val="0"/>
          <w:sz w:val="18"/>
          <w:szCs w:val="18"/>
        </w:rPr>
        <w:t xml:space="preserve"> :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封装</w:t>
      </w:r>
      <w:r w:rsidRPr="00A61390">
        <w:rPr>
          <w:rFonts w:ascii="Tahoma" w:hAnsi="Tahoma" w:cs="Tahoma"/>
          <w:color w:val="000000"/>
          <w:kern w:val="0"/>
          <w:sz w:val="18"/>
          <w:szCs w:val="18"/>
        </w:rPr>
        <w:t xml:space="preserve"> IP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及</w:t>
      </w:r>
      <w:r w:rsidRPr="00A61390">
        <w:rPr>
          <w:rFonts w:ascii="Tahoma" w:hAnsi="Tahoma" w:cs="Tahoma"/>
          <w:color w:val="000000"/>
          <w:kern w:val="0"/>
          <w:sz w:val="18"/>
          <w:szCs w:val="18"/>
        </w:rPr>
        <w:t>DNS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</w:rPr>
      </w:pPr>
      <w:r w:rsidRPr="00A61390">
        <w:rPr>
          <w:rFonts w:ascii="Tahoma" w:hAnsi="Tahoma" w:cs="Tahoma"/>
          <w:color w:val="000000"/>
          <w:kern w:val="0"/>
          <w:sz w:val="18"/>
          <w:szCs w:val="18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方法</w:t>
      </w:r>
      <w:r w:rsidRPr="00A61390">
        <w:rPr>
          <w:rFonts w:ascii="Tahoma" w:hAnsi="Tahoma" w:cs="Tahoma"/>
          <w:color w:val="000000"/>
          <w:kern w:val="0"/>
          <w:sz w:val="18"/>
          <w:szCs w:val="18"/>
        </w:rPr>
        <w:t>:</w:t>
      </w:r>
    </w:p>
    <w:p w:rsidR="00A61390" w:rsidRPr="00A61390" w:rsidRDefault="00A61390" w:rsidP="00A61390">
      <w:pPr>
        <w:autoSpaceDE w:val="0"/>
        <w:autoSpaceDN w:val="0"/>
        <w:adjustRightInd w:val="0"/>
        <w:ind w:left="540" w:hanging="540"/>
        <w:jc w:val="left"/>
        <w:rPr>
          <w:rFonts w:ascii="微软雅黑" w:eastAsia="微软雅黑" w:hAnsi="Tahoma" w:cs="微软雅黑"/>
          <w:color w:val="000000"/>
          <w:kern w:val="0"/>
          <w:sz w:val="32"/>
          <w:szCs w:val="32"/>
        </w:rPr>
      </w:pP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getHostAddress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 xml:space="preserve">() </w:t>
      </w:r>
      <w:r>
        <w:rPr>
          <w:rFonts w:ascii="微软雅黑" w:eastAsia="微软雅黑" w:hAnsi="Tahoma" w:cs="微软雅黑" w:hint="eastAsia"/>
          <w:color w:val="000000"/>
          <w:kern w:val="0"/>
          <w:sz w:val="32"/>
          <w:szCs w:val="32"/>
          <w:lang w:val="zh-CN"/>
        </w:rPr>
        <w:t>返回</w:t>
      </w: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ip</w:t>
      </w:r>
      <w:proofErr w:type="spellEnd"/>
      <w:r>
        <w:rPr>
          <w:rFonts w:ascii="微软雅黑" w:eastAsia="微软雅黑" w:hAnsi="Tahoma" w:cs="微软雅黑" w:hint="eastAsia"/>
          <w:color w:val="000000"/>
          <w:kern w:val="0"/>
          <w:sz w:val="32"/>
          <w:szCs w:val="32"/>
          <w:lang w:val="zh-CN"/>
        </w:rPr>
        <w:t>地址</w:t>
      </w:r>
    </w:p>
    <w:p w:rsidR="00A61390" w:rsidRPr="00A61390" w:rsidRDefault="00A61390" w:rsidP="00A61390">
      <w:pPr>
        <w:autoSpaceDE w:val="0"/>
        <w:autoSpaceDN w:val="0"/>
        <w:adjustRightInd w:val="0"/>
        <w:ind w:left="540" w:hanging="540"/>
        <w:jc w:val="left"/>
        <w:rPr>
          <w:rFonts w:ascii="微软雅黑" w:eastAsia="微软雅黑" w:hAnsi="Tahoma" w:cs="微软雅黑"/>
          <w:color w:val="000000"/>
          <w:kern w:val="0"/>
          <w:sz w:val="32"/>
          <w:szCs w:val="32"/>
        </w:rPr>
      </w:pP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getHostName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 xml:space="preserve">() </w:t>
      </w:r>
      <w:r>
        <w:rPr>
          <w:rFonts w:ascii="微软雅黑" w:eastAsia="微软雅黑" w:hAnsi="Tahoma" w:cs="微软雅黑" w:hint="eastAsia"/>
          <w:color w:val="000000"/>
          <w:kern w:val="0"/>
          <w:sz w:val="32"/>
          <w:szCs w:val="32"/>
          <w:lang w:val="zh-CN"/>
        </w:rPr>
        <w:t>返回域名</w:t>
      </w:r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|</w:t>
      </w:r>
      <w:r>
        <w:rPr>
          <w:rFonts w:ascii="微软雅黑" w:eastAsia="微软雅黑" w:hAnsi="Tahoma" w:cs="微软雅黑" w:hint="eastAsia"/>
          <w:color w:val="000000"/>
          <w:kern w:val="0"/>
          <w:sz w:val="32"/>
          <w:szCs w:val="32"/>
          <w:lang w:val="zh-CN"/>
        </w:rPr>
        <w:t>本机为计算机名</w:t>
      </w:r>
    </w:p>
    <w:p w:rsidR="00A61390" w:rsidRPr="00A61390" w:rsidRDefault="00A61390" w:rsidP="00A61390">
      <w:pPr>
        <w:autoSpaceDE w:val="0"/>
        <w:autoSpaceDN w:val="0"/>
        <w:adjustRightInd w:val="0"/>
        <w:ind w:left="540" w:hanging="540"/>
        <w:jc w:val="left"/>
        <w:rPr>
          <w:rFonts w:ascii="微软雅黑" w:eastAsia="微软雅黑" w:hAnsi="Tahoma" w:cs="微软雅黑"/>
          <w:color w:val="000000"/>
          <w:kern w:val="0"/>
          <w:sz w:val="32"/>
          <w:szCs w:val="32"/>
        </w:rPr>
      </w:pPr>
      <w:proofErr w:type="spellStart"/>
      <w:proofErr w:type="gramStart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InetAddress.getLocalHost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(</w:t>
      </w:r>
      <w:proofErr w:type="gramEnd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);</w:t>
      </w:r>
    </w:p>
    <w:p w:rsidR="00A61390" w:rsidRPr="00A61390" w:rsidRDefault="00A61390" w:rsidP="00A61390">
      <w:pPr>
        <w:autoSpaceDE w:val="0"/>
        <w:autoSpaceDN w:val="0"/>
        <w:adjustRightInd w:val="0"/>
        <w:ind w:left="540" w:hanging="540"/>
        <w:jc w:val="left"/>
        <w:rPr>
          <w:rFonts w:ascii="微软雅黑" w:eastAsia="微软雅黑" w:hAnsi="Tahoma" w:cs="微软雅黑"/>
          <w:color w:val="000000"/>
          <w:kern w:val="0"/>
          <w:sz w:val="32"/>
          <w:szCs w:val="32"/>
        </w:rPr>
      </w:pP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InetAddress.getByName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("</w:t>
      </w: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ip</w:t>
      </w:r>
      <w:proofErr w:type="spellEnd"/>
      <w:r>
        <w:rPr>
          <w:rFonts w:ascii="微软雅黑" w:eastAsia="微软雅黑" w:hAnsi="Tahoma" w:cs="微软雅黑" w:hint="eastAsia"/>
          <w:color w:val="000000"/>
          <w:kern w:val="0"/>
          <w:sz w:val="32"/>
          <w:szCs w:val="32"/>
          <w:lang w:val="zh-CN"/>
        </w:rPr>
        <w:t>地址</w:t>
      </w:r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|</w:t>
      </w:r>
      <w:r>
        <w:rPr>
          <w:rFonts w:ascii="微软雅黑" w:eastAsia="微软雅黑" w:hAnsi="Tahoma" w:cs="微软雅黑" w:hint="eastAsia"/>
          <w:color w:val="000000"/>
          <w:kern w:val="0"/>
          <w:sz w:val="32"/>
          <w:szCs w:val="32"/>
          <w:lang w:val="zh-CN"/>
        </w:rPr>
        <w:t>域名</w:t>
      </w:r>
      <w:r w:rsidRPr="00A61390">
        <w:rPr>
          <w:rFonts w:ascii="微软雅黑" w:eastAsia="微软雅黑" w:hAnsi="Tahoma" w:cs="微软雅黑"/>
          <w:color w:val="000000"/>
          <w:kern w:val="0"/>
          <w:sz w:val="32"/>
          <w:szCs w:val="32"/>
        </w:rPr>
        <w:t>");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</w:rPr>
      </w:pPr>
      <w:r>
        <w:rPr>
          <w:rFonts w:ascii="Tahoma" w:eastAsia="微软雅黑" w:hAnsi="Tahoma" w:cs="Tahoma"/>
          <w:color w:val="000000"/>
          <w:kern w:val="0"/>
          <w:sz w:val="18"/>
          <w:szCs w:val="18"/>
        </w:rPr>
        <w:t>2</w:t>
      </w:r>
      <w:r>
        <w:rPr>
          <w:rFonts w:ascii="微软雅黑" w:eastAsia="微软雅黑" w:hAnsi="Tahoma" w:cs="微软雅黑" w:hint="eastAsia"/>
          <w:color w:val="000000"/>
          <w:kern w:val="0"/>
          <w:sz w:val="18"/>
          <w:szCs w:val="18"/>
          <w:lang w:val="zh-CN"/>
        </w:rPr>
        <w:t>、</w:t>
      </w: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InetSocketAddress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:</w:t>
      </w:r>
      <w:r>
        <w:rPr>
          <w:rFonts w:ascii="微软雅黑" w:eastAsia="微软雅黑" w:hAnsi="Tahoma" w:cs="微软雅黑" w:hint="eastAsia"/>
          <w:color w:val="000000"/>
          <w:kern w:val="0"/>
          <w:sz w:val="18"/>
          <w:szCs w:val="18"/>
          <w:lang w:val="zh-CN"/>
        </w:rPr>
        <w:t>封装端口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</w:rPr>
      </w:pPr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1)</w:t>
      </w:r>
      <w:r>
        <w:rPr>
          <w:rFonts w:ascii="微软雅黑" w:eastAsia="微软雅黑" w:hAnsi="Tahoma" w:cs="微软雅黑" w:hint="eastAsia"/>
          <w:color w:val="000000"/>
          <w:kern w:val="0"/>
          <w:sz w:val="18"/>
          <w:szCs w:val="18"/>
          <w:lang w:val="zh-CN"/>
        </w:rPr>
        <w:t>、创建对象</w:t>
      </w:r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: 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</w:rPr>
      </w:pPr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 </w:t>
      </w:r>
      <w:proofErr w:type="spellStart"/>
      <w:proofErr w:type="gram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InetSocketAddress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(</w:t>
      </w:r>
      <w:proofErr w:type="gram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String hostname, </w:t>
      </w: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int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 port) 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</w:rPr>
      </w:pPr>
      <w:proofErr w:type="spellStart"/>
      <w:proofErr w:type="gram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InetSocketAddress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(</w:t>
      </w:r>
      <w:proofErr w:type="spellStart"/>
      <w:proofErr w:type="gram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InetAddress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 </w:t>
      </w: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addr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, </w:t>
      </w:r>
      <w:proofErr w:type="spell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int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 port) 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</w:rPr>
      </w:pPr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2)</w:t>
      </w:r>
      <w:r>
        <w:rPr>
          <w:rFonts w:ascii="微软雅黑" w:eastAsia="微软雅黑" w:hAnsi="Tahoma" w:cs="微软雅黑" w:hint="eastAsia"/>
          <w:color w:val="000000"/>
          <w:kern w:val="0"/>
          <w:sz w:val="18"/>
          <w:szCs w:val="18"/>
          <w:lang w:val="zh-CN"/>
        </w:rPr>
        <w:t>、方法</w:t>
      </w:r>
      <w:r w:rsidRPr="00A61390">
        <w:rPr>
          <w:rFonts w:ascii="微软雅黑" w:eastAsia="微软雅黑" w:hAnsi="Tahoma" w:cs="微软雅黑" w:hint="eastAsia"/>
          <w:color w:val="000000"/>
          <w:kern w:val="0"/>
          <w:sz w:val="18"/>
          <w:szCs w:val="18"/>
        </w:rPr>
        <w:t>：</w:t>
      </w:r>
    </w:p>
    <w:p w:rsidR="00A61390" w:rsidRP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</w:rPr>
      </w:pPr>
      <w:proofErr w:type="spellStart"/>
      <w:proofErr w:type="gramStart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getAddress</w:t>
      </w:r>
      <w:proofErr w:type="spell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>()</w:t>
      </w:r>
      <w:proofErr w:type="gramEnd"/>
      <w:r w:rsidRPr="00A61390">
        <w:rPr>
          <w:rFonts w:ascii="微软雅黑" w:eastAsia="微软雅黑" w:hAnsi="Tahoma" w:cs="微软雅黑"/>
          <w:color w:val="000000"/>
          <w:kern w:val="0"/>
          <w:sz w:val="18"/>
          <w:szCs w:val="18"/>
        </w:rPr>
        <w:t xml:space="preserve"> </w:t>
      </w:r>
    </w:p>
    <w:p w:rsidR="00A61390" w:rsidRDefault="00A61390" w:rsidP="00A61390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18"/>
          <w:szCs w:val="18"/>
          <w:lang w:val="zh-CN"/>
        </w:rPr>
      </w:pPr>
      <w:r>
        <w:rPr>
          <w:rFonts w:ascii="微软雅黑" w:eastAsia="微软雅黑" w:hAnsi="Tahoma" w:cs="微软雅黑"/>
          <w:color w:val="000000"/>
          <w:kern w:val="0"/>
          <w:sz w:val="18"/>
          <w:szCs w:val="18"/>
          <w:lang w:val="zh-CN"/>
        </w:rPr>
        <w:t xml:space="preserve">getHostName() </w:t>
      </w:r>
    </w:p>
    <w:p w:rsidR="00A61390" w:rsidRDefault="00A61390" w:rsidP="00A61390">
      <w:pPr>
        <w:rPr>
          <w:sz w:val="48"/>
          <w:szCs w:val="48"/>
        </w:rPr>
      </w:pPr>
      <w:r>
        <w:rPr>
          <w:rFonts w:ascii="微软雅黑" w:eastAsia="微软雅黑" w:hAnsi="Tahoma" w:cs="微软雅黑"/>
          <w:color w:val="000000"/>
          <w:kern w:val="0"/>
          <w:sz w:val="18"/>
          <w:szCs w:val="18"/>
          <w:lang w:val="zh-CN"/>
        </w:rPr>
        <w:t>getPort()</w:t>
      </w:r>
    </w:p>
    <w:p w:rsidR="00DC59E6" w:rsidRDefault="00DC59E6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6393873" cy="3206944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643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921" cy="32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E6" w:rsidRPr="00EE2E51" w:rsidRDefault="00DC59E6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drawing>
          <wp:inline distT="0" distB="0" distL="0" distR="0">
            <wp:extent cx="6458929" cy="3096491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644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5" cy="30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7" w:rsidRDefault="00671917">
      <w:pPr>
        <w:rPr>
          <w:sz w:val="48"/>
          <w:szCs w:val="48"/>
        </w:rPr>
      </w:pPr>
    </w:p>
    <w:p w:rsidR="00277E0E" w:rsidRDefault="00277E0E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P209 URL;</w:t>
      </w:r>
      <w:r>
        <w:rPr>
          <w:rFonts w:hint="eastAsia"/>
          <w:sz w:val="48"/>
          <w:szCs w:val="48"/>
        </w:rPr>
        <w:t>爬虫原理</w:t>
      </w:r>
    </w:p>
    <w:p w:rsidR="006C68BF" w:rsidRP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</w:rPr>
      </w:pPr>
      <w:r>
        <w:rPr>
          <w:rFonts w:ascii="Tahoma" w:hAnsi="Tahoma" w:cs="Tahoma"/>
          <w:color w:val="000000"/>
          <w:kern w:val="0"/>
          <w:sz w:val="18"/>
          <w:szCs w:val="18"/>
        </w:rPr>
        <w:t>URI(Uniform resource identifier)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统一资源标识符</w:t>
      </w:r>
      <w:r w:rsidRPr="006C68BF">
        <w:rPr>
          <w:rFonts w:ascii="Tahoma" w:hAnsi="Tahoma" w:cs="Tahoma"/>
          <w:color w:val="000000"/>
          <w:kern w:val="0"/>
          <w:sz w:val="18"/>
          <w:szCs w:val="18"/>
        </w:rPr>
        <w:t>,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用来唯一的标识一个资源。</w:t>
      </w:r>
    </w:p>
    <w:p w:rsidR="006C68BF" w:rsidRP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</w:rPr>
      </w:pPr>
      <w:r w:rsidRPr="006C68BF">
        <w:rPr>
          <w:rFonts w:ascii="Tahoma" w:hAnsi="Tahoma" w:cs="Tahoma"/>
          <w:color w:val="000000"/>
          <w:kern w:val="0"/>
          <w:sz w:val="18"/>
          <w:szCs w:val="18"/>
        </w:rPr>
        <w:t>URL</w:t>
      </w:r>
      <w:r w:rsidRPr="006C68BF">
        <w:rPr>
          <w:rFonts w:ascii="Tahoma" w:hAnsi="Tahoma" w:cs="Tahoma" w:hint="eastAsia"/>
          <w:color w:val="000000"/>
          <w:kern w:val="0"/>
          <w:sz w:val="18"/>
          <w:szCs w:val="18"/>
        </w:rPr>
        <w:t>（</w:t>
      </w:r>
      <w:r w:rsidRPr="006C68BF">
        <w:rPr>
          <w:rFonts w:ascii="Tahoma" w:hAnsi="Tahoma" w:cs="Tahoma"/>
          <w:color w:val="000000"/>
          <w:kern w:val="0"/>
          <w:sz w:val="18"/>
          <w:szCs w:val="18"/>
        </w:rPr>
        <w:t>Uniform Resource Locator</w:t>
      </w:r>
      <w:r w:rsidRPr="006C68BF">
        <w:rPr>
          <w:rFonts w:ascii="Tahoma" w:hAnsi="Tahoma" w:cs="Tahoma" w:hint="eastAsia"/>
          <w:color w:val="000000"/>
          <w:kern w:val="0"/>
          <w:sz w:val="18"/>
          <w:szCs w:val="18"/>
        </w:rPr>
        <w:t>）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统一资源定位器</w:t>
      </w:r>
      <w:r w:rsidRPr="006C68BF">
        <w:rPr>
          <w:rFonts w:ascii="Tahoma" w:hAnsi="Tahoma" w:cs="Tahoma"/>
          <w:color w:val="000000"/>
          <w:kern w:val="0"/>
          <w:sz w:val="18"/>
          <w:szCs w:val="18"/>
        </w:rPr>
        <w:t>,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它是一种具体的</w:t>
      </w:r>
      <w:r w:rsidRPr="006C68BF">
        <w:rPr>
          <w:rFonts w:ascii="Tahoma" w:hAnsi="Tahoma" w:cs="Tahoma"/>
          <w:color w:val="000000"/>
          <w:kern w:val="0"/>
          <w:sz w:val="18"/>
          <w:szCs w:val="18"/>
        </w:rPr>
        <w:t xml:space="preserve">URI </w:t>
      </w:r>
    </w:p>
    <w:p w:rsidR="006C68BF" w:rsidRP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</w:rPr>
      </w:pP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四部分组成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: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协议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存放资源的主机域名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端口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资源文件名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(/)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URL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：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一、创建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URL(String spec)  :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绝对路径构建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URL(URL context, String spec)  :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相对路径构建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二、方法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协议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:"+url.getProtocol());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域名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:"+url.getHost());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端口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:"+url.getPort());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资源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:"+url.getFile());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相对路径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:"+url.getPath());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proofErr w:type="gramStart"/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锚点</w:t>
      </w:r>
      <w:proofErr w:type="gramEnd"/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:"+url.getRef()); //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锚点</w:t>
      </w:r>
    </w:p>
    <w:p w:rsidR="006C68BF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System.out.println("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参数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:"+url.getQuery());//?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参数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:</w:t>
      </w:r>
      <w:proofErr w:type="gramStart"/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存在锚点</w:t>
      </w:r>
      <w:proofErr w:type="gramEnd"/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返回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null ,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不存在，返回正确</w:t>
      </w:r>
    </w:p>
    <w:p w:rsidR="006C68BF" w:rsidRPr="00901995" w:rsidRDefault="006C68BF" w:rsidP="006C68BF">
      <w:pPr>
        <w:autoSpaceDE w:val="0"/>
        <w:autoSpaceDN w:val="0"/>
        <w:adjustRightInd w:val="0"/>
        <w:jc w:val="left"/>
        <w:rPr>
          <w:rFonts w:ascii="Tahoma" w:hAnsi="Tahoma" w:cs="Tahoma"/>
          <w:color w:val="FF0000"/>
          <w:kern w:val="0"/>
          <w:sz w:val="18"/>
          <w:szCs w:val="18"/>
          <w:lang w:val="zh-CN"/>
        </w:rPr>
      </w:pPr>
      <w:r w:rsidRPr="00901995">
        <w:rPr>
          <w:rFonts w:ascii="Tahoma" w:hAnsi="Tahoma" w:cs="Tahoma" w:hint="eastAsia"/>
          <w:color w:val="FF0000"/>
          <w:kern w:val="0"/>
          <w:sz w:val="18"/>
          <w:szCs w:val="18"/>
          <w:lang w:val="zh-CN"/>
        </w:rPr>
        <w:t>三、流</w:t>
      </w:r>
    </w:p>
    <w:p w:rsidR="006C68BF" w:rsidRPr="00901995" w:rsidRDefault="006C68BF" w:rsidP="006C68BF">
      <w:pPr>
        <w:rPr>
          <w:color w:val="FF0000"/>
          <w:sz w:val="48"/>
          <w:szCs w:val="48"/>
        </w:rPr>
      </w:pPr>
      <w:r w:rsidRPr="00901995">
        <w:rPr>
          <w:rFonts w:ascii="Tahoma" w:hAnsi="Tahoma" w:cs="Tahoma"/>
          <w:color w:val="FF0000"/>
          <w:kern w:val="0"/>
          <w:sz w:val="18"/>
          <w:szCs w:val="18"/>
          <w:lang w:val="zh-CN"/>
        </w:rPr>
        <w:t>openStream()</w:t>
      </w:r>
    </w:p>
    <w:p w:rsidR="00671917" w:rsidRDefault="0067191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00800" cy="41783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19163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03" w:rsidRDefault="00B47A03">
      <w:pPr>
        <w:rPr>
          <w:sz w:val="48"/>
          <w:szCs w:val="48"/>
        </w:rPr>
      </w:pPr>
    </w:p>
    <w:p w:rsidR="00B47A03" w:rsidRDefault="00B47A03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P210 UDP</w:t>
      </w:r>
      <w:r>
        <w:rPr>
          <w:rFonts w:hint="eastAsia"/>
          <w:sz w:val="48"/>
          <w:szCs w:val="48"/>
        </w:rPr>
        <w:t>编程</w:t>
      </w:r>
      <w:r>
        <w:rPr>
          <w:rFonts w:hint="eastAsia"/>
          <w:sz w:val="48"/>
          <w:szCs w:val="48"/>
        </w:rPr>
        <w:t>;</w:t>
      </w:r>
      <w:r>
        <w:rPr>
          <w:rFonts w:hint="eastAsia"/>
          <w:sz w:val="48"/>
          <w:szCs w:val="48"/>
        </w:rPr>
        <w:t>原理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</w:rPr>
        <w:t>UDP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：以数据为中心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非面向连接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不安全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数据可能丢失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效率高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一、类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DatagramSocket DatagramPacket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1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、客户端：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1)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、创建客户端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DatagramSocket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类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+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指定端口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2)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、准备数据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字节数组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3)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、打包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DatagramPacket +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服务器地址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及端口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4)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、发送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5)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、释放资源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2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、服务器端：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1)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、创建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服务端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DatagramSocket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类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+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指定端口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2)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、准备接受容器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字节数组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封装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DatagramPacket 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3)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、包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接受数据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4)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、分析</w:t>
      </w:r>
    </w:p>
    <w:p w:rsidR="00B47A03" w:rsidRDefault="00B47A03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  5)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、释放资源</w:t>
      </w:r>
    </w:p>
    <w:p w:rsidR="00EC26B9" w:rsidRDefault="00EC26B9" w:rsidP="00B47A03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</w:p>
    <w:p w:rsidR="00B47A03" w:rsidRDefault="00B47A03">
      <w:pPr>
        <w:rPr>
          <w:sz w:val="48"/>
          <w:szCs w:val="48"/>
        </w:rPr>
      </w:pPr>
    </w:p>
    <w:p w:rsidR="00B47A03" w:rsidRDefault="00B47A03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2019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E9" w:rsidRDefault="00840CE9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</w:p>
    <w:p w:rsidR="00840CE9" w:rsidRPr="008576E6" w:rsidRDefault="00840CE9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 xml:space="preserve">P211 </w:t>
      </w: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发送类别</w:t>
      </w: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;cs</w:t>
      </w: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与</w:t>
      </w: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bs</w:t>
      </w: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区别</w:t>
      </w:r>
    </w:p>
    <w:p w:rsidR="00840CE9" w:rsidRPr="008576E6" w:rsidRDefault="00840CE9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</w:p>
    <w:p w:rsidR="00840CE9" w:rsidRDefault="00840CE9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P212 TCP;Socket</w:t>
      </w:r>
      <w:r w:rsidRPr="008576E6">
        <w:rPr>
          <w:rFonts w:ascii="Tahoma" w:hAnsi="Tahoma" w:cs="Tahoma" w:hint="eastAsia"/>
          <w:color w:val="000000"/>
          <w:kern w:val="0"/>
          <w:sz w:val="48"/>
          <w:szCs w:val="48"/>
          <w:lang w:val="zh-CN"/>
        </w:rPr>
        <w:t>通信原理</w:t>
      </w:r>
    </w:p>
    <w:p w:rsidR="000E3949" w:rsidRDefault="000E3949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  <w:r>
        <w:rPr>
          <w:rFonts w:ascii="Tahoma" w:hAnsi="Tahoma" w:cs="Tahoma"/>
          <w:noProof/>
          <w:color w:val="000000"/>
          <w:kern w:val="0"/>
          <w:sz w:val="48"/>
          <w:szCs w:val="48"/>
        </w:rPr>
        <w:drawing>
          <wp:inline distT="0" distB="0" distL="0" distR="0">
            <wp:extent cx="5274310" cy="3848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2159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A1" w:rsidRDefault="005768A1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</w:p>
    <w:p w:rsidR="005768A1" w:rsidRDefault="005768A1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</w:p>
    <w:p w:rsidR="005768A1" w:rsidRDefault="005768A1" w:rsidP="00840CE9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  <w:r>
        <w:rPr>
          <w:rFonts w:ascii="Tahoma" w:hAnsi="Tahoma" w:cs="Tahoma" w:hint="eastAsia"/>
          <w:noProof/>
          <w:color w:val="000000"/>
          <w:kern w:val="0"/>
          <w:sz w:val="48"/>
          <w:szCs w:val="48"/>
        </w:rPr>
        <w:lastRenderedPageBreak/>
        <w:drawing>
          <wp:inline distT="0" distB="0" distL="0" distR="0">
            <wp:extent cx="5274310" cy="4255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811032248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6B" w:rsidRDefault="00161A6B" w:rsidP="00161A6B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基于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tcp: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面向连接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安全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可靠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效率低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，类似于打电话</w:t>
      </w:r>
    </w:p>
    <w:p w:rsidR="00161A6B" w:rsidRDefault="00161A6B" w:rsidP="00161A6B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一、面向连接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: 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请求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-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相应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 xml:space="preserve"> Request --Response</w:t>
      </w:r>
    </w:p>
    <w:p w:rsidR="00161A6B" w:rsidRDefault="00161A6B" w:rsidP="00161A6B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二、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Socket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编程</w:t>
      </w:r>
    </w:p>
    <w:p w:rsidR="00161A6B" w:rsidRDefault="00161A6B" w:rsidP="00161A6B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1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、服务器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 ServerSocket</w:t>
      </w:r>
    </w:p>
    <w:p w:rsidR="00161A6B" w:rsidRDefault="00161A6B" w:rsidP="00161A6B">
      <w:pPr>
        <w:autoSpaceDE w:val="0"/>
        <w:autoSpaceDN w:val="0"/>
        <w:adjustRightInd w:val="0"/>
        <w:jc w:val="left"/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2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、客户端</w:t>
      </w:r>
      <w:r>
        <w:rPr>
          <w:rFonts w:ascii="Tahoma" w:hAnsi="Tahoma" w:cs="Tahoma"/>
          <w:color w:val="000000"/>
          <w:kern w:val="0"/>
          <w:sz w:val="18"/>
          <w:szCs w:val="18"/>
          <w:lang w:val="zh-CN"/>
        </w:rPr>
        <w:t>: Socket</w:t>
      </w:r>
    </w:p>
    <w:p w:rsidR="008320F6" w:rsidRDefault="008320F6" w:rsidP="00161A6B">
      <w:pPr>
        <w:autoSpaceDE w:val="0"/>
        <w:autoSpaceDN w:val="0"/>
        <w:adjustRightInd w:val="0"/>
        <w:jc w:val="left"/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</w:pPr>
    </w:p>
    <w:p w:rsidR="008320F6" w:rsidRDefault="008320F6" w:rsidP="00161A6B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18"/>
          <w:szCs w:val="18"/>
          <w:lang w:val="zh-CN"/>
        </w:rPr>
      </w:pP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 xml:space="preserve">P213 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多个客户端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;</w:t>
      </w:r>
      <w:r>
        <w:rPr>
          <w:rFonts w:ascii="Tahoma" w:hAnsi="Tahoma" w:cs="Tahoma" w:hint="eastAsia"/>
          <w:color w:val="000000"/>
          <w:kern w:val="0"/>
          <w:sz w:val="18"/>
          <w:szCs w:val="18"/>
          <w:lang w:val="zh-CN"/>
        </w:rPr>
        <w:t>聊天室原理</w:t>
      </w:r>
      <w:bookmarkStart w:id="0" w:name="_GoBack"/>
      <w:bookmarkEnd w:id="0"/>
    </w:p>
    <w:p w:rsidR="005768A1" w:rsidRPr="008576E6" w:rsidRDefault="005768A1" w:rsidP="00161A6B">
      <w:pPr>
        <w:autoSpaceDE w:val="0"/>
        <w:autoSpaceDN w:val="0"/>
        <w:adjustRightInd w:val="0"/>
        <w:jc w:val="left"/>
        <w:rPr>
          <w:rFonts w:ascii="Tahoma" w:hAnsi="Tahoma" w:cs="Tahoma"/>
          <w:color w:val="000000"/>
          <w:kern w:val="0"/>
          <w:sz w:val="48"/>
          <w:szCs w:val="48"/>
          <w:lang w:val="zh-CN"/>
        </w:rPr>
      </w:pPr>
    </w:p>
    <w:p w:rsidR="00840CE9" w:rsidRPr="00277E0E" w:rsidRDefault="00840CE9">
      <w:pPr>
        <w:rPr>
          <w:sz w:val="48"/>
          <w:szCs w:val="48"/>
        </w:rPr>
      </w:pPr>
    </w:p>
    <w:sectPr w:rsidR="00840CE9" w:rsidRPr="00277E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7FC4"/>
    <w:rsid w:val="000E3949"/>
    <w:rsid w:val="00161A6B"/>
    <w:rsid w:val="00235DDD"/>
    <w:rsid w:val="00277E0E"/>
    <w:rsid w:val="003561FF"/>
    <w:rsid w:val="005766DD"/>
    <w:rsid w:val="005768A1"/>
    <w:rsid w:val="00671917"/>
    <w:rsid w:val="006C68BF"/>
    <w:rsid w:val="008320F6"/>
    <w:rsid w:val="00840CE9"/>
    <w:rsid w:val="008576E6"/>
    <w:rsid w:val="00901995"/>
    <w:rsid w:val="009C0ED2"/>
    <w:rsid w:val="00A61390"/>
    <w:rsid w:val="00A7231C"/>
    <w:rsid w:val="00B47A03"/>
    <w:rsid w:val="00C22DC9"/>
    <w:rsid w:val="00C97FC4"/>
    <w:rsid w:val="00D63045"/>
    <w:rsid w:val="00DC2C77"/>
    <w:rsid w:val="00DC59E6"/>
    <w:rsid w:val="00DF1E1B"/>
    <w:rsid w:val="00E832BE"/>
    <w:rsid w:val="00EC26B9"/>
    <w:rsid w:val="00EE2E51"/>
    <w:rsid w:val="00FB7BD7"/>
    <w:rsid w:val="00FE3A22"/>
    <w:rsid w:val="00FF3134"/>
    <w:rsid w:val="00FF5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304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6304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304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630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8</Pages>
  <Words>292</Words>
  <Characters>1670</Characters>
  <Application>Microsoft Office Word</Application>
  <DocSecurity>0</DocSecurity>
  <Lines>13</Lines>
  <Paragraphs>3</Paragraphs>
  <ScaleCrop>false</ScaleCrop>
  <Company>1</Company>
  <LinksUpToDate>false</LinksUpToDate>
  <CharactersWithSpaces>1959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</dc:creator>
  <cp:keywords/>
  <dc:description/>
  <cp:lastModifiedBy>Mikaela</cp:lastModifiedBy>
  <cp:revision>36</cp:revision>
  <dcterms:created xsi:type="dcterms:W3CDTF">2018-11-03T04:32:00Z</dcterms:created>
  <dcterms:modified xsi:type="dcterms:W3CDTF">2018-11-04T03:06:00Z</dcterms:modified>
</cp:coreProperties>
</file>